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C8" w:rsidRPr="00794FC8" w:rsidRDefault="00794FC8" w:rsidP="00794FC8">
      <w:pPr>
        <w:pStyle w:val="Geenafstand"/>
        <w:rPr>
          <w:b/>
        </w:rPr>
      </w:pPr>
      <w:r>
        <w:rPr>
          <w:b/>
        </w:rPr>
        <w:t xml:space="preserve">Tekstkader 5: </w:t>
      </w:r>
      <w:r w:rsidRPr="00794FC8">
        <w:rPr>
          <w:b/>
        </w:rPr>
        <w:t>Het rijk van de Dieren</w:t>
      </w:r>
    </w:p>
    <w:p w:rsidR="00794FC8" w:rsidRDefault="00794FC8" w:rsidP="00794FC8">
      <w:pPr>
        <w:pStyle w:val="Geenafstand"/>
        <w:rPr>
          <w:sz w:val="24"/>
          <w:szCs w:val="24"/>
        </w:rPr>
      </w:pPr>
      <w:r w:rsidRPr="00BB13C1">
        <w:rPr>
          <w:sz w:val="24"/>
          <w:szCs w:val="24"/>
        </w:rPr>
        <w:t xml:space="preserve">Als een </w:t>
      </w:r>
      <w:r>
        <w:rPr>
          <w:sz w:val="24"/>
          <w:szCs w:val="24"/>
        </w:rPr>
        <w:t xml:space="preserve">cel van een </w:t>
      </w:r>
      <w:r w:rsidRPr="00BB13C1">
        <w:rPr>
          <w:sz w:val="24"/>
          <w:szCs w:val="24"/>
        </w:rPr>
        <w:t xml:space="preserve">organisme de volgende organellen bevat hoort het organisme bij het rijk van de </w:t>
      </w:r>
      <w:r>
        <w:rPr>
          <w:sz w:val="24"/>
          <w:szCs w:val="24"/>
        </w:rPr>
        <w:t>dieren</w:t>
      </w:r>
      <w:r w:rsidRPr="00BB13C1">
        <w:rPr>
          <w:sz w:val="24"/>
          <w:szCs w:val="24"/>
        </w:rPr>
        <w:t>:</w:t>
      </w:r>
    </w:p>
    <w:p w:rsidR="00794FC8" w:rsidRDefault="00794FC8" w:rsidP="00794FC8">
      <w:pPr>
        <w:pStyle w:val="Geenafstand"/>
        <w:numPr>
          <w:ilvl w:val="0"/>
          <w:numId w:val="1"/>
        </w:numPr>
        <w:rPr>
          <w:sz w:val="24"/>
          <w:szCs w:val="24"/>
        </w:rPr>
      </w:pPr>
      <w:r>
        <w:rPr>
          <w:sz w:val="24"/>
          <w:szCs w:val="24"/>
        </w:rPr>
        <w:t>Celmembraan</w:t>
      </w:r>
    </w:p>
    <w:p w:rsidR="00794FC8" w:rsidRDefault="00794FC8" w:rsidP="00794FC8">
      <w:pPr>
        <w:pStyle w:val="Geenafstand"/>
        <w:numPr>
          <w:ilvl w:val="0"/>
          <w:numId w:val="1"/>
        </w:numPr>
        <w:rPr>
          <w:sz w:val="24"/>
          <w:szCs w:val="24"/>
        </w:rPr>
      </w:pPr>
      <w:r>
        <w:rPr>
          <w:sz w:val="24"/>
          <w:szCs w:val="24"/>
        </w:rPr>
        <w:t>Cytoplasma</w:t>
      </w:r>
    </w:p>
    <w:p w:rsidR="00794FC8" w:rsidRDefault="00794FC8" w:rsidP="00794FC8">
      <w:pPr>
        <w:pStyle w:val="Geenafstand"/>
        <w:numPr>
          <w:ilvl w:val="0"/>
          <w:numId w:val="1"/>
        </w:numPr>
        <w:rPr>
          <w:sz w:val="24"/>
          <w:szCs w:val="24"/>
        </w:rPr>
      </w:pPr>
      <w:r>
        <w:rPr>
          <w:sz w:val="24"/>
          <w:szCs w:val="24"/>
        </w:rPr>
        <w:t>Celkern</w:t>
      </w:r>
    </w:p>
    <w:p w:rsidR="00794FC8" w:rsidRDefault="00794FC8" w:rsidP="00794FC8">
      <w:pPr>
        <w:pStyle w:val="Geenafstand"/>
      </w:pPr>
    </w:p>
    <w:p w:rsidR="00794FC8" w:rsidRDefault="00794FC8" w:rsidP="00794FC8">
      <w:pPr>
        <w:pStyle w:val="Geenafstand"/>
        <w:rPr>
          <w:sz w:val="24"/>
          <w:szCs w:val="24"/>
        </w:rPr>
      </w:pPr>
      <w:r>
        <w:rPr>
          <w:sz w:val="24"/>
          <w:szCs w:val="24"/>
        </w:rPr>
        <w:t xml:space="preserve">Het rijk van de dieren wordt in acht afdelingen verdeeld: </w:t>
      </w:r>
    </w:p>
    <w:p w:rsidR="00794FC8" w:rsidRPr="00A41527" w:rsidRDefault="00794FC8" w:rsidP="00794FC8">
      <w:pPr>
        <w:pStyle w:val="Geenafstand"/>
        <w:numPr>
          <w:ilvl w:val="0"/>
          <w:numId w:val="2"/>
        </w:numPr>
      </w:pPr>
      <w:r>
        <w:rPr>
          <w:sz w:val="24"/>
          <w:szCs w:val="24"/>
        </w:rPr>
        <w:t>Afdeling van de Eencellige dieren</w:t>
      </w:r>
    </w:p>
    <w:p w:rsidR="00794FC8" w:rsidRPr="00A41527" w:rsidRDefault="00794FC8" w:rsidP="00794FC8">
      <w:pPr>
        <w:pStyle w:val="Geenafstand"/>
        <w:numPr>
          <w:ilvl w:val="0"/>
          <w:numId w:val="2"/>
        </w:numPr>
      </w:pPr>
      <w:r>
        <w:rPr>
          <w:sz w:val="24"/>
          <w:szCs w:val="24"/>
        </w:rPr>
        <w:t>Afdeling van de Sponzen</w:t>
      </w:r>
    </w:p>
    <w:p w:rsidR="00794FC8" w:rsidRPr="00A41527" w:rsidRDefault="00794FC8" w:rsidP="00794FC8">
      <w:pPr>
        <w:pStyle w:val="Geenafstand"/>
        <w:numPr>
          <w:ilvl w:val="0"/>
          <w:numId w:val="2"/>
        </w:numPr>
      </w:pPr>
      <w:r>
        <w:rPr>
          <w:sz w:val="24"/>
          <w:szCs w:val="24"/>
        </w:rPr>
        <w:t>Afdeling van de Holtedieren</w:t>
      </w:r>
    </w:p>
    <w:p w:rsidR="00794FC8" w:rsidRPr="00A41527" w:rsidRDefault="00794FC8" w:rsidP="00794FC8">
      <w:pPr>
        <w:pStyle w:val="Geenafstand"/>
        <w:numPr>
          <w:ilvl w:val="0"/>
          <w:numId w:val="2"/>
        </w:numPr>
      </w:pPr>
      <w:r>
        <w:rPr>
          <w:sz w:val="24"/>
          <w:szCs w:val="24"/>
        </w:rPr>
        <w:t>Afdeling van de Wormen</w:t>
      </w:r>
    </w:p>
    <w:p w:rsidR="00794FC8" w:rsidRPr="00A41527" w:rsidRDefault="00794FC8" w:rsidP="00794FC8">
      <w:pPr>
        <w:pStyle w:val="Geenafstand"/>
        <w:numPr>
          <w:ilvl w:val="0"/>
          <w:numId w:val="2"/>
        </w:numPr>
      </w:pPr>
      <w:r>
        <w:rPr>
          <w:sz w:val="24"/>
          <w:szCs w:val="24"/>
        </w:rPr>
        <w:t>Afdeling van de Weekdieren</w:t>
      </w:r>
    </w:p>
    <w:p w:rsidR="00794FC8" w:rsidRPr="00A41527" w:rsidRDefault="00794FC8" w:rsidP="00794FC8">
      <w:pPr>
        <w:pStyle w:val="Geenafstand"/>
        <w:numPr>
          <w:ilvl w:val="0"/>
          <w:numId w:val="2"/>
        </w:numPr>
      </w:pPr>
      <w:r>
        <w:rPr>
          <w:sz w:val="24"/>
          <w:szCs w:val="24"/>
        </w:rPr>
        <w:t>Afdeling van de Geleedpotigen</w:t>
      </w:r>
    </w:p>
    <w:p w:rsidR="00794FC8" w:rsidRPr="00A41527" w:rsidRDefault="00794FC8" w:rsidP="00794FC8">
      <w:pPr>
        <w:pStyle w:val="Geenafstand"/>
        <w:numPr>
          <w:ilvl w:val="0"/>
          <w:numId w:val="2"/>
        </w:numPr>
      </w:pPr>
      <w:r>
        <w:rPr>
          <w:sz w:val="24"/>
          <w:szCs w:val="24"/>
        </w:rPr>
        <w:t xml:space="preserve">Afdeling van de </w:t>
      </w:r>
      <w:proofErr w:type="spellStart"/>
      <w:r>
        <w:rPr>
          <w:sz w:val="24"/>
          <w:szCs w:val="24"/>
        </w:rPr>
        <w:t>Stekelhuidigen</w:t>
      </w:r>
      <w:proofErr w:type="spellEnd"/>
    </w:p>
    <w:p w:rsidR="00794FC8" w:rsidRPr="00A41527" w:rsidRDefault="00794FC8" w:rsidP="00794FC8">
      <w:pPr>
        <w:pStyle w:val="Geenafstand"/>
        <w:numPr>
          <w:ilvl w:val="0"/>
          <w:numId w:val="2"/>
        </w:numPr>
      </w:pPr>
      <w:r>
        <w:rPr>
          <w:sz w:val="24"/>
          <w:szCs w:val="24"/>
        </w:rPr>
        <w:t xml:space="preserve">Afdeling van de </w:t>
      </w:r>
      <w:proofErr w:type="spellStart"/>
      <w:r>
        <w:rPr>
          <w:sz w:val="24"/>
          <w:szCs w:val="24"/>
        </w:rPr>
        <w:t>Gewervelden</w:t>
      </w:r>
      <w:proofErr w:type="spellEnd"/>
    </w:p>
    <w:p w:rsidR="00794FC8" w:rsidRDefault="00794FC8" w:rsidP="00794FC8">
      <w:pPr>
        <w:pStyle w:val="Geenafstand"/>
        <w:rPr>
          <w:sz w:val="24"/>
          <w:szCs w:val="24"/>
        </w:rPr>
      </w:pPr>
    </w:p>
    <w:p w:rsidR="00794FC8" w:rsidRDefault="00794FC8" w:rsidP="00794FC8">
      <w:pPr>
        <w:pStyle w:val="Geenafstand"/>
        <w:rPr>
          <w:sz w:val="24"/>
          <w:szCs w:val="24"/>
        </w:rPr>
      </w:pPr>
      <w:r>
        <w:rPr>
          <w:sz w:val="24"/>
          <w:szCs w:val="24"/>
        </w:rPr>
        <w:t xml:space="preserve">Bij de indeling van het dierenrijk in afdelingen spelen twee kenmerken een belangrijke rol. Dat zijn de </w:t>
      </w:r>
      <w:r w:rsidRPr="00E576DC">
        <w:rPr>
          <w:b/>
          <w:sz w:val="24"/>
          <w:szCs w:val="24"/>
        </w:rPr>
        <w:t>symmetrie</w:t>
      </w:r>
      <w:r>
        <w:rPr>
          <w:sz w:val="24"/>
          <w:szCs w:val="24"/>
        </w:rPr>
        <w:t xml:space="preserve"> en het </w:t>
      </w:r>
      <w:r w:rsidRPr="00E576DC">
        <w:rPr>
          <w:b/>
          <w:sz w:val="24"/>
          <w:szCs w:val="24"/>
        </w:rPr>
        <w:t>skelet</w:t>
      </w:r>
      <w:r>
        <w:rPr>
          <w:sz w:val="24"/>
          <w:szCs w:val="24"/>
        </w:rPr>
        <w:t>.</w:t>
      </w:r>
    </w:p>
    <w:p w:rsidR="00794FC8" w:rsidRDefault="00794FC8" w:rsidP="00794FC8">
      <w:pPr>
        <w:pStyle w:val="Geenafstand"/>
        <w:rPr>
          <w:sz w:val="24"/>
          <w:szCs w:val="24"/>
        </w:rPr>
      </w:pPr>
    </w:p>
    <w:p w:rsidR="00794FC8" w:rsidRPr="00A41527" w:rsidRDefault="00794FC8" w:rsidP="00794FC8">
      <w:pPr>
        <w:pStyle w:val="Geenafstand"/>
        <w:rPr>
          <w:i/>
          <w:sz w:val="24"/>
          <w:szCs w:val="24"/>
        </w:rPr>
      </w:pPr>
      <w:r w:rsidRPr="00A41527">
        <w:rPr>
          <w:i/>
          <w:sz w:val="24"/>
          <w:szCs w:val="24"/>
        </w:rPr>
        <w:t>Symmetrie</w:t>
      </w:r>
    </w:p>
    <w:p w:rsidR="00794FC8" w:rsidRDefault="00794FC8" w:rsidP="00794FC8">
      <w:pPr>
        <w:pStyle w:val="Geenafstand"/>
      </w:pPr>
      <w:r>
        <w:rPr>
          <w:noProof/>
          <w:sz w:val="24"/>
          <w:szCs w:val="24"/>
          <w:lang w:eastAsia="nl-NL"/>
        </w:rPr>
        <w:drawing>
          <wp:anchor distT="0" distB="0" distL="114300" distR="114300" simplePos="0" relativeHeight="251661312" behindDoc="0" locked="0" layoutInCell="1" allowOverlap="1">
            <wp:simplePos x="0" y="0"/>
            <wp:positionH relativeFrom="column">
              <wp:posOffset>21590</wp:posOffset>
            </wp:positionH>
            <wp:positionV relativeFrom="paragraph">
              <wp:posOffset>460375</wp:posOffset>
            </wp:positionV>
            <wp:extent cx="5775960" cy="2113280"/>
            <wp:effectExtent l="19050" t="0" r="0" b="0"/>
            <wp:wrapSquare wrapText="bothSides"/>
            <wp:docPr id="58" name="irc_mi" descr="http://album.partyflock.nl/76872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bum.partyflock.nl/76872327.png"/>
                    <pic:cNvPicPr>
                      <a:picLocks noChangeAspect="1" noChangeArrowheads="1"/>
                    </pic:cNvPicPr>
                  </pic:nvPicPr>
                  <pic:blipFill>
                    <a:blip r:embed="rId7" cstate="print"/>
                    <a:srcRect/>
                    <a:stretch>
                      <a:fillRect/>
                    </a:stretch>
                  </pic:blipFill>
                  <pic:spPr bwMode="auto">
                    <a:xfrm>
                      <a:off x="0" y="0"/>
                      <a:ext cx="5775960" cy="2113280"/>
                    </a:xfrm>
                    <a:prstGeom prst="rect">
                      <a:avLst/>
                    </a:prstGeom>
                    <a:noFill/>
                    <a:ln w="9525">
                      <a:noFill/>
                      <a:miter lim="800000"/>
                      <a:headEnd/>
                      <a:tailEnd/>
                    </a:ln>
                  </pic:spPr>
                </pic:pic>
              </a:graphicData>
            </a:graphic>
          </wp:anchor>
        </w:drawing>
      </w:r>
      <w:r>
        <w:rPr>
          <w:sz w:val="24"/>
          <w:szCs w:val="24"/>
        </w:rPr>
        <w:t xml:space="preserve">Sommige voorwerpen kun je zó doorsnijden, dat de twee helften elkaars spiegelbeeld zijn. We noemen zo’n voorwerp </w:t>
      </w:r>
      <w:r w:rsidRPr="00E576DC">
        <w:rPr>
          <w:b/>
          <w:sz w:val="24"/>
          <w:szCs w:val="24"/>
        </w:rPr>
        <w:t>symmetrisch</w:t>
      </w:r>
      <w:r>
        <w:rPr>
          <w:sz w:val="24"/>
          <w:szCs w:val="24"/>
        </w:rPr>
        <w:t>.</w:t>
      </w:r>
      <w:r w:rsidRPr="009B7591">
        <w:t xml:space="preserve"> </w:t>
      </w:r>
    </w:p>
    <w:p w:rsidR="00794FC8" w:rsidRDefault="00794FC8" w:rsidP="00794FC8">
      <w:pPr>
        <w:pStyle w:val="Geenafstand"/>
        <w:rPr>
          <w:sz w:val="24"/>
          <w:szCs w:val="24"/>
        </w:rPr>
      </w:pPr>
    </w:p>
    <w:p w:rsidR="00794FC8" w:rsidRDefault="00794FC8" w:rsidP="00794FC8">
      <w:pPr>
        <w:pStyle w:val="Geenafstand"/>
        <w:rPr>
          <w:sz w:val="24"/>
          <w:szCs w:val="24"/>
        </w:rPr>
      </w:pPr>
      <w:r>
        <w:rPr>
          <w:sz w:val="24"/>
          <w:szCs w:val="24"/>
        </w:rPr>
        <w:t>Veel organismen hebben een symmetrische lichaamsbouw. De twee helften zijn echter nooit precies aan elkaar gelijk. Het lichaam van een mens bijvoorbeeld lijkt aan de buitenkant symmetrisch. De organen liggen echter niet symmetrisch. De maag bijv. ligt in de linkerhelft en de lever in de rechterhelft van het lichaam. Toch noemen we in de biologie een mens symmetrisch.</w:t>
      </w:r>
    </w:p>
    <w:p w:rsidR="00794FC8" w:rsidRDefault="00794FC8" w:rsidP="00794FC8">
      <w:pPr>
        <w:pStyle w:val="Geenafstand"/>
        <w:rPr>
          <w:sz w:val="24"/>
          <w:szCs w:val="24"/>
        </w:rPr>
      </w:pPr>
      <w:r>
        <w:rPr>
          <w:noProof/>
          <w:sz w:val="24"/>
          <w:szCs w:val="24"/>
          <w:lang w:eastAsia="nl-NL"/>
        </w:rPr>
        <w:drawing>
          <wp:anchor distT="0" distB="0" distL="114300" distR="114300" simplePos="0" relativeHeight="251660288" behindDoc="0" locked="0" layoutInCell="1" allowOverlap="1">
            <wp:simplePos x="0" y="0"/>
            <wp:positionH relativeFrom="column">
              <wp:posOffset>3856990</wp:posOffset>
            </wp:positionH>
            <wp:positionV relativeFrom="paragraph">
              <wp:posOffset>48260</wp:posOffset>
            </wp:positionV>
            <wp:extent cx="2177415" cy="1602740"/>
            <wp:effectExtent l="1905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2177415" cy="1602740"/>
                    </a:xfrm>
                    <a:prstGeom prst="rect">
                      <a:avLst/>
                    </a:prstGeom>
                    <a:noFill/>
                    <a:ln w="9525">
                      <a:noFill/>
                      <a:miter lim="800000"/>
                      <a:headEnd/>
                      <a:tailEnd/>
                    </a:ln>
                  </pic:spPr>
                </pic:pic>
              </a:graphicData>
            </a:graphic>
          </wp:anchor>
        </w:drawing>
      </w:r>
    </w:p>
    <w:p w:rsidR="00794FC8" w:rsidRDefault="00794FC8" w:rsidP="00794FC8">
      <w:pPr>
        <w:pStyle w:val="Geenafstand"/>
        <w:rPr>
          <w:sz w:val="24"/>
          <w:szCs w:val="24"/>
        </w:rPr>
      </w:pPr>
      <w:r>
        <w:rPr>
          <w:sz w:val="24"/>
          <w:szCs w:val="24"/>
        </w:rPr>
        <w:t xml:space="preserve">Veel dieren zijn </w:t>
      </w:r>
      <w:r w:rsidRPr="00E576DC">
        <w:rPr>
          <w:b/>
          <w:sz w:val="24"/>
          <w:szCs w:val="24"/>
        </w:rPr>
        <w:t>tweezijdig symmetrisch</w:t>
      </w:r>
      <w:r>
        <w:rPr>
          <w:sz w:val="24"/>
          <w:szCs w:val="24"/>
        </w:rPr>
        <w:t xml:space="preserve">. Deze dieren zijn slechts op één manier in twee ongeveer gelijke helften te verdelen. Een voorbeeld hiervan is een vlinder. </w:t>
      </w:r>
    </w:p>
    <w:p w:rsidR="00794FC8" w:rsidRDefault="00794FC8" w:rsidP="00794FC8">
      <w:pPr>
        <w:pStyle w:val="Geenafstand"/>
        <w:rPr>
          <w:sz w:val="24"/>
          <w:szCs w:val="24"/>
        </w:rPr>
      </w:pPr>
    </w:p>
    <w:p w:rsidR="00794FC8" w:rsidRDefault="00794FC8" w:rsidP="00794FC8">
      <w:pPr>
        <w:pStyle w:val="Geenafstand"/>
        <w:rPr>
          <w:sz w:val="24"/>
          <w:szCs w:val="24"/>
        </w:rPr>
      </w:pPr>
    </w:p>
    <w:p w:rsidR="00794FC8" w:rsidRDefault="00794FC8" w:rsidP="00794FC8">
      <w:pPr>
        <w:pStyle w:val="Geenafstand"/>
        <w:rPr>
          <w:sz w:val="24"/>
          <w:szCs w:val="24"/>
        </w:rPr>
      </w:pPr>
      <w:r>
        <w:rPr>
          <w:noProof/>
          <w:sz w:val="24"/>
          <w:szCs w:val="24"/>
          <w:lang w:eastAsia="nl-NL"/>
        </w:rPr>
        <w:lastRenderedPageBreak/>
        <w:drawing>
          <wp:anchor distT="0" distB="0" distL="114300" distR="114300" simplePos="0" relativeHeight="251662336" behindDoc="0" locked="0" layoutInCell="1" allowOverlap="1">
            <wp:simplePos x="0" y="0"/>
            <wp:positionH relativeFrom="column">
              <wp:posOffset>21590</wp:posOffset>
            </wp:positionH>
            <wp:positionV relativeFrom="paragraph">
              <wp:posOffset>-80645</wp:posOffset>
            </wp:positionV>
            <wp:extent cx="1512570" cy="1508125"/>
            <wp:effectExtent l="19050" t="0" r="0" b="0"/>
            <wp:wrapSquare wrapText="bothSides"/>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512570" cy="1508125"/>
                    </a:xfrm>
                    <a:prstGeom prst="rect">
                      <a:avLst/>
                    </a:prstGeom>
                    <a:noFill/>
                    <a:ln w="9525">
                      <a:noFill/>
                      <a:miter lim="800000"/>
                      <a:headEnd/>
                      <a:tailEnd/>
                    </a:ln>
                  </pic:spPr>
                </pic:pic>
              </a:graphicData>
            </a:graphic>
          </wp:anchor>
        </w:drawing>
      </w:r>
      <w:r>
        <w:rPr>
          <w:sz w:val="24"/>
          <w:szCs w:val="24"/>
        </w:rPr>
        <w:t xml:space="preserve">Sommige dieren zijn </w:t>
      </w:r>
      <w:r w:rsidRPr="00E576DC">
        <w:rPr>
          <w:b/>
          <w:sz w:val="24"/>
          <w:szCs w:val="24"/>
        </w:rPr>
        <w:t>veelzijdig symmetrisch</w:t>
      </w:r>
      <w:r>
        <w:rPr>
          <w:sz w:val="24"/>
          <w:szCs w:val="24"/>
        </w:rPr>
        <w:t>. Deze dieren zijn op meerdere manieren in twee ongeveer gelijke helften te verdelen. Een voorbeeld hiervan is een zeester.</w:t>
      </w:r>
    </w:p>
    <w:p w:rsidR="00794FC8" w:rsidRDefault="00794FC8" w:rsidP="00794FC8">
      <w:pPr>
        <w:pStyle w:val="Geenafstand"/>
        <w:rPr>
          <w:sz w:val="24"/>
          <w:szCs w:val="24"/>
        </w:rPr>
      </w:pPr>
    </w:p>
    <w:p w:rsidR="00794FC8" w:rsidRDefault="00794FC8" w:rsidP="00794FC8">
      <w:pPr>
        <w:pStyle w:val="Geenafstand"/>
        <w:rPr>
          <w:sz w:val="24"/>
          <w:szCs w:val="24"/>
        </w:rPr>
      </w:pPr>
      <w:r>
        <w:rPr>
          <w:sz w:val="24"/>
          <w:szCs w:val="24"/>
        </w:rPr>
        <w:t xml:space="preserve">Dieren die op geen enkele manier in twee ongeveer gelijke helften zijn te verdelen, noemen we </w:t>
      </w:r>
      <w:r w:rsidRPr="00E576DC">
        <w:rPr>
          <w:b/>
          <w:sz w:val="24"/>
          <w:szCs w:val="24"/>
        </w:rPr>
        <w:t>niet-symmetrisch</w:t>
      </w:r>
      <w:r>
        <w:rPr>
          <w:sz w:val="24"/>
          <w:szCs w:val="24"/>
        </w:rPr>
        <w:t>. Een voorbeeld hiervan is een amoebe.</w:t>
      </w:r>
    </w:p>
    <w:p w:rsidR="00794FC8" w:rsidRDefault="00794FC8" w:rsidP="00794FC8">
      <w:pPr>
        <w:pStyle w:val="Geenafstand"/>
        <w:rPr>
          <w:sz w:val="24"/>
          <w:szCs w:val="24"/>
        </w:rPr>
      </w:pPr>
    </w:p>
    <w:p w:rsidR="00794FC8" w:rsidRDefault="00794FC8" w:rsidP="00794FC8">
      <w:pPr>
        <w:pStyle w:val="Geenafstand"/>
        <w:rPr>
          <w:i/>
        </w:rPr>
      </w:pPr>
    </w:p>
    <w:p w:rsidR="00794FC8" w:rsidRPr="00A41527" w:rsidRDefault="00794FC8" w:rsidP="00794FC8">
      <w:pPr>
        <w:pStyle w:val="Geenafstand"/>
        <w:rPr>
          <w:i/>
        </w:rPr>
      </w:pPr>
      <w:r>
        <w:rPr>
          <w:i/>
          <w:noProof/>
          <w:lang w:eastAsia="nl-NL"/>
        </w:rPr>
        <w:drawing>
          <wp:anchor distT="0" distB="0" distL="114300" distR="114300" simplePos="0" relativeHeight="251664384" behindDoc="0" locked="0" layoutInCell="1" allowOverlap="1">
            <wp:simplePos x="0" y="0"/>
            <wp:positionH relativeFrom="column">
              <wp:posOffset>24130</wp:posOffset>
            </wp:positionH>
            <wp:positionV relativeFrom="paragraph">
              <wp:posOffset>148590</wp:posOffset>
            </wp:positionV>
            <wp:extent cx="1574165" cy="1389380"/>
            <wp:effectExtent l="19050" t="0" r="6985" b="0"/>
            <wp:wrapSquare wrapText="bothSides"/>
            <wp:docPr id="66" name="irc_mi" descr="http://www.dasvreemd.nl/wp-content/uploads/2011/12/s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asvreemd.nl/wp-content/uploads/2011/12/slak.jpg"/>
                    <pic:cNvPicPr>
                      <a:picLocks noChangeAspect="1" noChangeArrowheads="1"/>
                    </pic:cNvPicPr>
                  </pic:nvPicPr>
                  <pic:blipFill>
                    <a:blip r:embed="rId10" cstate="print"/>
                    <a:srcRect/>
                    <a:stretch>
                      <a:fillRect/>
                    </a:stretch>
                  </pic:blipFill>
                  <pic:spPr bwMode="auto">
                    <a:xfrm>
                      <a:off x="0" y="0"/>
                      <a:ext cx="1574165" cy="1389380"/>
                    </a:xfrm>
                    <a:prstGeom prst="rect">
                      <a:avLst/>
                    </a:prstGeom>
                    <a:noFill/>
                    <a:ln w="9525">
                      <a:noFill/>
                      <a:miter lim="800000"/>
                      <a:headEnd/>
                      <a:tailEnd/>
                    </a:ln>
                  </pic:spPr>
                </pic:pic>
              </a:graphicData>
            </a:graphic>
          </wp:anchor>
        </w:drawing>
      </w:r>
      <w:r w:rsidRPr="00A41527">
        <w:rPr>
          <w:i/>
        </w:rPr>
        <w:t>Skelet</w:t>
      </w:r>
    </w:p>
    <w:p w:rsidR="00794FC8" w:rsidRDefault="00794FC8" w:rsidP="00794FC8">
      <w:pPr>
        <w:pStyle w:val="Geenafstand"/>
      </w:pPr>
      <w:r>
        <w:t xml:space="preserve">Veel dieren hebben stevige delen in hun lichaam. Deze stevige delen kunnen de dieren stevigheid en bescherming geven. We noemen deze stevige delen het </w:t>
      </w:r>
      <w:r w:rsidRPr="00E576DC">
        <w:rPr>
          <w:b/>
        </w:rPr>
        <w:t>skelet</w:t>
      </w:r>
      <w:r>
        <w:t xml:space="preserve"> van het dier.</w:t>
      </w:r>
    </w:p>
    <w:p w:rsidR="00794FC8" w:rsidRDefault="00794FC8" w:rsidP="00794FC8">
      <w:pPr>
        <w:pStyle w:val="Geenafstand"/>
      </w:pPr>
      <w:r>
        <w:t xml:space="preserve">Bij een mossel, een slak en een insect zit het skelet aan de buitenkant van het lichaam. We noemen dat een </w:t>
      </w:r>
      <w:r w:rsidRPr="00E576DC">
        <w:rPr>
          <w:b/>
        </w:rPr>
        <w:t>uitwendig</w:t>
      </w:r>
      <w:r>
        <w:t xml:space="preserve"> skelet.</w:t>
      </w:r>
    </w:p>
    <w:p w:rsidR="00794FC8" w:rsidRDefault="00794FC8" w:rsidP="00794FC8">
      <w:pPr>
        <w:pStyle w:val="Geenafstand"/>
      </w:pPr>
      <w:r>
        <w:t xml:space="preserve">Bij een spons, een inktvis en een mens zit het skelet binnen in het lichaam. We noemen dat een </w:t>
      </w:r>
      <w:r w:rsidRPr="00E576DC">
        <w:rPr>
          <w:b/>
        </w:rPr>
        <w:t>inwendig</w:t>
      </w:r>
      <w:r>
        <w:t xml:space="preserve"> skelet. Er zijn ook dieren die </w:t>
      </w:r>
      <w:r w:rsidRPr="00E576DC">
        <w:rPr>
          <w:b/>
        </w:rPr>
        <w:t>geen skelet</w:t>
      </w:r>
      <w:r>
        <w:t xml:space="preserve"> hebben. Een voorbeeld daarvan is een kwal. De meeste dieren zonder skelet leven in het water.</w:t>
      </w:r>
    </w:p>
    <w:p w:rsidR="00794FC8" w:rsidRDefault="00794FC8" w:rsidP="00794FC8">
      <w:pPr>
        <w:pStyle w:val="Geenafstand"/>
      </w:pPr>
      <w:r>
        <w:rPr>
          <w:noProof/>
          <w:lang w:eastAsia="nl-NL"/>
        </w:rPr>
        <w:drawing>
          <wp:anchor distT="0" distB="0" distL="114300" distR="114300" simplePos="0" relativeHeight="251663360" behindDoc="0" locked="0" layoutInCell="1" allowOverlap="1">
            <wp:simplePos x="0" y="0"/>
            <wp:positionH relativeFrom="column">
              <wp:posOffset>4664710</wp:posOffset>
            </wp:positionH>
            <wp:positionV relativeFrom="paragraph">
              <wp:posOffset>58420</wp:posOffset>
            </wp:positionV>
            <wp:extent cx="1251585" cy="854710"/>
            <wp:effectExtent l="19050" t="0" r="5715" b="0"/>
            <wp:wrapSquare wrapText="bothSides"/>
            <wp:docPr id="63" name="irc_mi" descr="http://images.retecool.com/uploads/Der%20Webmeister%20-mos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retecool.com/uploads/Der%20Webmeister%20-mossel.jpg"/>
                    <pic:cNvPicPr>
                      <a:picLocks noChangeAspect="1" noChangeArrowheads="1"/>
                    </pic:cNvPicPr>
                  </pic:nvPicPr>
                  <pic:blipFill>
                    <a:blip r:embed="rId11" cstate="print"/>
                    <a:srcRect/>
                    <a:stretch>
                      <a:fillRect/>
                    </a:stretch>
                  </pic:blipFill>
                  <pic:spPr bwMode="auto">
                    <a:xfrm>
                      <a:off x="0" y="0"/>
                      <a:ext cx="1251585" cy="85471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9264" behindDoc="0" locked="0" layoutInCell="1" allowOverlap="1">
            <wp:simplePos x="0" y="0"/>
            <wp:positionH relativeFrom="column">
              <wp:posOffset>1388110</wp:posOffset>
            </wp:positionH>
            <wp:positionV relativeFrom="paragraph">
              <wp:posOffset>58420</wp:posOffset>
            </wp:positionV>
            <wp:extent cx="4772025" cy="5545455"/>
            <wp:effectExtent l="19050" t="0" r="9525" b="0"/>
            <wp:wrapSquare wrapText="bothSides"/>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srcRect/>
                    <a:stretch>
                      <a:fillRect/>
                    </a:stretch>
                  </pic:blipFill>
                  <pic:spPr bwMode="auto">
                    <a:xfrm>
                      <a:off x="0" y="0"/>
                      <a:ext cx="4772025" cy="5545455"/>
                    </a:xfrm>
                    <a:prstGeom prst="rect">
                      <a:avLst/>
                    </a:prstGeom>
                    <a:noFill/>
                    <a:ln w="9525">
                      <a:noFill/>
                      <a:miter lim="800000"/>
                      <a:headEnd/>
                      <a:tailEnd/>
                    </a:ln>
                  </pic:spPr>
                </pic:pic>
              </a:graphicData>
            </a:graphic>
          </wp:anchor>
        </w:drawing>
      </w:r>
    </w:p>
    <w:p w:rsidR="00794FC8" w:rsidRDefault="00794FC8" w:rsidP="00794FC8">
      <w:pPr>
        <w:pStyle w:val="Geenafstand"/>
      </w:pPr>
    </w:p>
    <w:p w:rsidR="00794FC8" w:rsidRDefault="00794FC8" w:rsidP="00794FC8">
      <w:pPr>
        <w:pStyle w:val="Geenafstand"/>
      </w:pPr>
    </w:p>
    <w:p w:rsidR="00794FC8" w:rsidRPr="00BB13C1" w:rsidRDefault="00794FC8" w:rsidP="00794FC8">
      <w:pPr>
        <w:pStyle w:val="Geenafstand"/>
      </w:pPr>
    </w:p>
    <w:p w:rsidR="00421AEB" w:rsidRDefault="00421AEB"/>
    <w:sectPr w:rsidR="00421AEB" w:rsidSect="00BE19F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84" w:rsidRDefault="009B4A84" w:rsidP="00794FC8">
      <w:pPr>
        <w:spacing w:after="0" w:line="240" w:lineRule="auto"/>
      </w:pPr>
      <w:r>
        <w:separator/>
      </w:r>
    </w:p>
  </w:endnote>
  <w:endnote w:type="continuationSeparator" w:id="0">
    <w:p w:rsidR="009B4A84" w:rsidRDefault="009B4A84" w:rsidP="0079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464719"/>
      <w:docPartObj>
        <w:docPartGallery w:val="Page Numbers (Bottom of Page)"/>
        <w:docPartUnique/>
      </w:docPartObj>
    </w:sdtPr>
    <w:sdtEndPr/>
    <w:sdtContent>
      <w:p w:rsidR="00B87CDE" w:rsidRPr="00E5684E" w:rsidRDefault="00B87CDE" w:rsidP="00B87CDE">
        <w:pPr>
          <w:pStyle w:val="Voettekst"/>
          <w:rPr>
            <w:rFonts w:ascii="Arial" w:hAnsi="Arial"/>
            <w:sz w:val="16"/>
            <w:szCs w:val="16"/>
          </w:rPr>
        </w:pPr>
        <w:r>
          <w:rPr>
            <w:rFonts w:ascii="Arial" w:hAnsi="Arial"/>
            <w:sz w:val="16"/>
            <w:szCs w:val="16"/>
          </w:rPr>
          <w:t>M&amp;N tekstkader 5</w:t>
        </w:r>
        <w:r>
          <w:rPr>
            <w:rFonts w:ascii="Arial" w:hAnsi="Arial"/>
            <w:sz w:val="16"/>
            <w:szCs w:val="16"/>
          </w:rPr>
          <w:tab/>
          <w:t>Thema 3 Ordening</w:t>
        </w:r>
      </w:p>
      <w:p w:rsidR="00B87CDE" w:rsidRDefault="00B87CDE" w:rsidP="00B87CDE">
        <w:pPr>
          <w:pStyle w:val="Voettekst"/>
        </w:pPr>
      </w:p>
      <w:p w:rsidR="00D12843" w:rsidRDefault="009B4A84">
        <w:pPr>
          <w:pStyle w:val="Voettekst"/>
          <w:jc w:val="center"/>
        </w:pPr>
      </w:p>
    </w:sdtContent>
  </w:sdt>
  <w:p w:rsidR="00D12843" w:rsidRDefault="009B4A8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84" w:rsidRDefault="009B4A84" w:rsidP="00794FC8">
      <w:pPr>
        <w:spacing w:after="0" w:line="240" w:lineRule="auto"/>
      </w:pPr>
      <w:r>
        <w:separator/>
      </w:r>
    </w:p>
  </w:footnote>
  <w:footnote w:type="continuationSeparator" w:id="0">
    <w:p w:rsidR="009B4A84" w:rsidRDefault="009B4A84" w:rsidP="00794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6BF"/>
    <w:multiLevelType w:val="hybridMultilevel"/>
    <w:tmpl w:val="84FAD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90717B"/>
    <w:multiLevelType w:val="hybridMultilevel"/>
    <w:tmpl w:val="22FA1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94FC8"/>
    <w:rsid w:val="00421AEB"/>
    <w:rsid w:val="00794FC8"/>
    <w:rsid w:val="009B4A84"/>
    <w:rsid w:val="00B87C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F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94F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94FC8"/>
  </w:style>
  <w:style w:type="paragraph" w:styleId="Voettekst">
    <w:name w:val="footer"/>
    <w:basedOn w:val="Standaard"/>
    <w:link w:val="VoettekstChar"/>
    <w:uiPriority w:val="99"/>
    <w:unhideWhenUsed/>
    <w:rsid w:val="00794F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FC8"/>
  </w:style>
  <w:style w:type="paragraph" w:styleId="Geenafstand">
    <w:name w:val="No Spacing"/>
    <w:uiPriority w:val="1"/>
    <w:qFormat/>
    <w:rsid w:val="00794F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1812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2014-10-24T10:25:00Z</dcterms:created>
  <dcterms:modified xsi:type="dcterms:W3CDTF">2014-10-24T10:26:00Z</dcterms:modified>
</cp:coreProperties>
</file>